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94" w:rsidRPr="00317C94" w:rsidRDefault="00317C94" w:rsidP="003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b/>
          <w:bCs/>
          <w:color w:val="000000"/>
        </w:rPr>
        <w:t>Behavior Issues Discipline Plan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C94" w:rsidRPr="00317C94" w:rsidRDefault="00317C94" w:rsidP="003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 xml:space="preserve">I do not expect </w:t>
      </w:r>
      <w:proofErr w:type="gramStart"/>
      <w:r w:rsidRPr="00317C94">
        <w:rPr>
          <w:rFonts w:ascii="Arial" w:eastAsia="Times New Roman" w:hAnsi="Arial" w:cs="Arial"/>
          <w:color w:val="000000"/>
        </w:rPr>
        <w:t>many misbehaviors</w:t>
      </w:r>
      <w:proofErr w:type="gramEnd"/>
      <w:r w:rsidRPr="00317C94">
        <w:rPr>
          <w:rFonts w:ascii="Arial" w:eastAsia="Times New Roman" w:hAnsi="Arial" w:cs="Arial"/>
          <w:color w:val="000000"/>
        </w:rPr>
        <w:t xml:space="preserve"> from you, my students.  You are in high school now and should know how to behave.  The following plan is a general idea of what you should expect if your behavior is not appropriate.  NOTE:  Should your behavior warrant suspension or </w:t>
      </w:r>
      <w:proofErr w:type="gramStart"/>
      <w:r w:rsidRPr="00317C94">
        <w:rPr>
          <w:rFonts w:ascii="Arial" w:eastAsia="Times New Roman" w:hAnsi="Arial" w:cs="Arial"/>
          <w:color w:val="000000"/>
        </w:rPr>
        <w:t>expulsion, that</w:t>
      </w:r>
      <w:proofErr w:type="gramEnd"/>
      <w:r w:rsidRPr="00317C94">
        <w:rPr>
          <w:rFonts w:ascii="Arial" w:eastAsia="Times New Roman" w:hAnsi="Arial" w:cs="Arial"/>
          <w:color w:val="000000"/>
        </w:rPr>
        <w:t xml:space="preserve"> will be the first action.  As your teacher, I reserve the right to make sure all of my students learn in a safe environment.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1. Nonverbal Warnings (eye contact, "teacher stare," gestures, moving towards student, removing distractions)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2. Verbal Warnings (brief request or small discussion)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3. Conference after class (longer discussion about behavior)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4. Seat change (May occur no more than 3 times)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5. Written Warning (Think Sheet to be completed by student, parent, and teacher)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6. Behavior Contract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7. SST (Student Success Team) Meeting (with student, parent, teacher, and administrator)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 xml:space="preserve">8. Written Referral 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9. Detention (Lunch or after school</w:t>
      </w:r>
      <w:bookmarkStart w:id="0" w:name="_GoBack"/>
      <w:bookmarkEnd w:id="0"/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10. Dismissal from class (Sent outside or to the office)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11. Suspension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12. Removal from Class (Taken off class roster; no longer allowed in class)</w:t>
      </w:r>
    </w:p>
    <w:p w:rsidR="00317C94" w:rsidRPr="00317C94" w:rsidRDefault="00317C94" w:rsidP="003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94">
        <w:rPr>
          <w:rFonts w:ascii="Arial" w:eastAsia="Times New Roman" w:hAnsi="Arial" w:cs="Arial"/>
          <w:color w:val="000000"/>
        </w:rPr>
        <w:t>13. Expulsion</w:t>
      </w:r>
    </w:p>
    <w:p w:rsidR="00954F23" w:rsidRDefault="00954F23"/>
    <w:sectPr w:rsidR="0095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94"/>
    <w:rsid w:val="00317C94"/>
    <w:rsid w:val="009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2015-11-06T00:49:00Z</dcterms:created>
  <dcterms:modified xsi:type="dcterms:W3CDTF">2015-11-06T00:50:00Z</dcterms:modified>
</cp:coreProperties>
</file>